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428"/>
        <w:gridCol w:w="5461"/>
      </w:tblGrid>
      <w:tr w:rsidR="000348ED" w:rsidRPr="00B15B24" w:rsidTr="00050DA7">
        <w:tc>
          <w:tcPr>
            <w:tcW w:w="4428" w:type="dxa"/>
          </w:tcPr>
          <w:p w:rsidR="000348ED" w:rsidRPr="00B15B24" w:rsidRDefault="005D05AC" w:rsidP="00A40981">
            <w:pPr>
              <w:tabs>
                <w:tab w:val="left" w:pos="851"/>
              </w:tabs>
            </w:pPr>
            <w:r w:rsidRPr="00B15B24">
              <w:t>From:</w:t>
            </w:r>
            <w:r w:rsidRPr="00B15B24">
              <w:tab/>
            </w:r>
            <w:r w:rsidR="00324ACC">
              <w:t>ARM</w:t>
            </w:r>
            <w:r w:rsidR="008267B0">
              <w:t>1</w:t>
            </w:r>
          </w:p>
        </w:tc>
        <w:tc>
          <w:tcPr>
            <w:tcW w:w="5461" w:type="dxa"/>
          </w:tcPr>
          <w:p w:rsidR="000348ED" w:rsidRPr="00B15B24" w:rsidRDefault="00510F44" w:rsidP="005D05AC">
            <w:pPr>
              <w:jc w:val="right"/>
              <w:rPr>
                <w:highlight w:val="yellow"/>
              </w:rPr>
            </w:pPr>
            <w:r w:rsidRPr="00BA63DB">
              <w:t>ARM1-11.1.5</w:t>
            </w:r>
          </w:p>
        </w:tc>
      </w:tr>
      <w:tr w:rsidR="000348ED" w:rsidRPr="00B15B24" w:rsidTr="00050DA7">
        <w:tc>
          <w:tcPr>
            <w:tcW w:w="4428" w:type="dxa"/>
          </w:tcPr>
          <w:p w:rsidR="000348ED" w:rsidRPr="00B15B24" w:rsidRDefault="005D05AC" w:rsidP="00794127">
            <w:pPr>
              <w:tabs>
                <w:tab w:val="left" w:pos="851"/>
              </w:tabs>
            </w:pPr>
            <w:r w:rsidRPr="00B15B24">
              <w:t>To:</w:t>
            </w:r>
            <w:r w:rsidRPr="00B15B24">
              <w:tab/>
            </w:r>
            <w:r w:rsidR="00794127">
              <w:t>ENAV</w:t>
            </w:r>
            <w:r w:rsidR="00F42F1A">
              <w:t xml:space="preserve"> &amp; Secretariat</w:t>
            </w:r>
          </w:p>
        </w:tc>
        <w:tc>
          <w:tcPr>
            <w:tcW w:w="5461" w:type="dxa"/>
          </w:tcPr>
          <w:p w:rsidR="000348ED" w:rsidRPr="00B15B24" w:rsidRDefault="00F42F1A" w:rsidP="00A40981">
            <w:pPr>
              <w:jc w:val="right"/>
            </w:pPr>
            <w:r>
              <w:t>28</w:t>
            </w:r>
            <w:r w:rsidR="005D05AC" w:rsidRPr="00287157">
              <w:t xml:space="preserve"> </w:t>
            </w:r>
            <w:r w:rsidR="00A40981" w:rsidRPr="00287157">
              <w:t>Nov</w:t>
            </w:r>
            <w:r w:rsidR="005D05AC" w:rsidRPr="00B15B24">
              <w:t xml:space="preserve"> 20</w:t>
            </w:r>
            <w:r w:rsidR="001A654A">
              <w:t>1</w:t>
            </w:r>
            <w:r w:rsidR="00A40981">
              <w:t>4</w:t>
            </w:r>
          </w:p>
        </w:tc>
      </w:tr>
    </w:tbl>
    <w:p w:rsidR="000348ED" w:rsidRPr="00B15B24" w:rsidRDefault="005D05AC" w:rsidP="005D05AC">
      <w:pPr>
        <w:pStyle w:val="Title"/>
        <w:spacing w:before="480" w:after="120"/>
      </w:pPr>
      <w:r w:rsidRPr="00B15B24">
        <w:t>Liaison Note</w:t>
      </w:r>
    </w:p>
    <w:p w:rsidR="000348ED" w:rsidRPr="00B15B24" w:rsidRDefault="00A40981" w:rsidP="005D05AC">
      <w:pPr>
        <w:pStyle w:val="Title"/>
        <w:spacing w:after="120"/>
      </w:pPr>
      <w:r>
        <w:rPr>
          <w:color w:val="000000"/>
        </w:rPr>
        <w:t>IHO Proposal on Persistent Unique Identifiers</w:t>
      </w:r>
    </w:p>
    <w:p w:rsidR="0064435F" w:rsidRPr="00B15B24" w:rsidRDefault="0064435F" w:rsidP="00135447">
      <w:pPr>
        <w:pStyle w:val="Heading1"/>
        <w:rPr>
          <w:lang w:val="en-GB"/>
        </w:rPr>
      </w:pPr>
      <w:r w:rsidRPr="00B15B24">
        <w:rPr>
          <w:lang w:val="en-GB"/>
        </w:rPr>
        <w:t>Introduction</w:t>
      </w:r>
    </w:p>
    <w:p w:rsidR="00B8247E" w:rsidRPr="00B15B24" w:rsidRDefault="0080672A" w:rsidP="00002906">
      <w:pPr>
        <w:pStyle w:val="BodyText"/>
      </w:pPr>
      <w:r>
        <w:t xml:space="preserve">The ARM </w:t>
      </w:r>
      <w:r w:rsidR="00AD2871">
        <w:t>C</w:t>
      </w:r>
      <w:r>
        <w:t xml:space="preserve">ommittee at its first session considered input ARM1-7-1-12 (e-Nav15-14-1-12) and associated supporting documentation which raised the concept of Persistent Unique Identifiers </w:t>
      </w:r>
      <w:r w:rsidR="00B949D5">
        <w:t xml:space="preserve">(PUI) </w:t>
      </w:r>
      <w:r>
        <w:t xml:space="preserve">for Marine Aids to Navigation.  This was raised from an input to </w:t>
      </w:r>
      <w:r w:rsidR="00AD2871">
        <w:t>ENAV</w:t>
      </w:r>
      <w:r>
        <w:t xml:space="preserve">15 by the </w:t>
      </w:r>
      <w:r w:rsidRPr="0050601F">
        <w:rPr>
          <w:lang w:eastAsia="de-DE"/>
        </w:rPr>
        <w:t xml:space="preserve">IHO Standardisation of Nautical Publications Working Group (SNPWG).  The IHO SNPWG has proposed that each AtoN be assigned an internationally recognizable </w:t>
      </w:r>
      <w:r w:rsidR="00B949D5">
        <w:rPr>
          <w:lang w:eastAsia="de-DE"/>
        </w:rPr>
        <w:t>PUI</w:t>
      </w:r>
      <w:r w:rsidRPr="0050601F">
        <w:rPr>
          <w:lang w:eastAsia="de-DE"/>
        </w:rPr>
        <w:t xml:space="preserve">.  In </w:t>
      </w:r>
      <w:r w:rsidR="00F3658A">
        <w:rPr>
          <w:lang w:eastAsia="de-DE"/>
        </w:rPr>
        <w:t>its</w:t>
      </w:r>
      <w:r w:rsidRPr="0050601F">
        <w:rPr>
          <w:lang w:eastAsia="de-DE"/>
        </w:rPr>
        <w:t xml:space="preserve"> proposal, SNPWG noted that “An increasing number of offices produce their List of Lights information from a database. </w:t>
      </w:r>
      <w:r>
        <w:rPr>
          <w:lang w:eastAsia="de-DE"/>
        </w:rPr>
        <w:t xml:space="preserve"> </w:t>
      </w:r>
      <w:r w:rsidRPr="0050601F">
        <w:rPr>
          <w:lang w:eastAsia="de-DE"/>
        </w:rPr>
        <w:t>The re-order of both the national and/or the international numbers would cause significant problems for the producer.”</w:t>
      </w:r>
    </w:p>
    <w:p w:rsidR="00E93C9B" w:rsidRDefault="00324ACC" w:rsidP="00324ACC">
      <w:pPr>
        <w:pStyle w:val="Heading1"/>
        <w:rPr>
          <w:lang w:val="en-GB"/>
        </w:rPr>
      </w:pPr>
      <w:r>
        <w:rPr>
          <w:lang w:val="en-GB"/>
        </w:rPr>
        <w:t>Persistent Unique Identifier</w:t>
      </w:r>
    </w:p>
    <w:p w:rsidR="00324ACC" w:rsidRDefault="00AD2871" w:rsidP="00617CF8">
      <w:pPr>
        <w:jc w:val="both"/>
        <w:rPr>
          <w:lang w:eastAsia="de-DE"/>
        </w:rPr>
      </w:pPr>
      <w:r>
        <w:rPr>
          <w:lang w:eastAsia="de-DE"/>
        </w:rPr>
        <w:t>The ARM C</w:t>
      </w:r>
      <w:r w:rsidR="00324ACC">
        <w:rPr>
          <w:lang w:eastAsia="de-DE"/>
        </w:rPr>
        <w:t>ommittee has considered t</w:t>
      </w:r>
      <w:r w:rsidR="00DA34B7">
        <w:rPr>
          <w:lang w:eastAsia="de-DE"/>
        </w:rPr>
        <w:t>he Liaison note from ENAV</w:t>
      </w:r>
      <w:r w:rsidR="00324ACC">
        <w:rPr>
          <w:lang w:eastAsia="de-DE"/>
        </w:rPr>
        <w:t xml:space="preserve"> regarding</w:t>
      </w:r>
      <w:r w:rsidR="00B949D5">
        <w:rPr>
          <w:lang w:eastAsia="de-DE"/>
        </w:rPr>
        <w:t xml:space="preserve"> </w:t>
      </w:r>
      <w:r w:rsidR="00287157">
        <w:rPr>
          <w:lang w:eastAsia="de-DE"/>
        </w:rPr>
        <w:t>PUI</w:t>
      </w:r>
      <w:r w:rsidR="00B949D5">
        <w:rPr>
          <w:lang w:eastAsia="de-DE"/>
        </w:rPr>
        <w:t>s</w:t>
      </w:r>
      <w:r w:rsidR="00324ACC">
        <w:rPr>
          <w:lang w:eastAsia="de-DE"/>
        </w:rPr>
        <w:t xml:space="preserve">.  It considers the </w:t>
      </w:r>
      <w:r w:rsidR="0080672A">
        <w:rPr>
          <w:lang w:eastAsia="de-DE"/>
        </w:rPr>
        <w:t xml:space="preserve">concept of the </w:t>
      </w:r>
      <w:r w:rsidR="00324ACC">
        <w:rPr>
          <w:lang w:eastAsia="de-DE"/>
        </w:rPr>
        <w:t xml:space="preserve">proposal </w:t>
      </w:r>
      <w:r w:rsidR="00D31603">
        <w:rPr>
          <w:lang w:eastAsia="de-DE"/>
        </w:rPr>
        <w:t xml:space="preserve">and the additional considerations </w:t>
      </w:r>
      <w:r w:rsidR="00324ACC">
        <w:rPr>
          <w:lang w:eastAsia="de-DE"/>
        </w:rPr>
        <w:t>to be a good idea for the furtherance of e-Navigation; however, it has a number of concerns that could not be resolved from the information present in the input documents</w:t>
      </w:r>
      <w:r w:rsidR="00D31603">
        <w:rPr>
          <w:lang w:eastAsia="de-DE"/>
        </w:rPr>
        <w:t>, for example</w:t>
      </w:r>
      <w:r w:rsidR="00324ACC">
        <w:rPr>
          <w:lang w:eastAsia="de-DE"/>
        </w:rPr>
        <w:t>:</w:t>
      </w:r>
    </w:p>
    <w:p w:rsidR="00324ACC" w:rsidRDefault="00324ACC" w:rsidP="00617CF8">
      <w:pPr>
        <w:jc w:val="both"/>
        <w:rPr>
          <w:lang w:eastAsia="de-DE"/>
        </w:rPr>
      </w:pPr>
    </w:p>
    <w:p w:rsidR="00324ACC" w:rsidRDefault="00287157" w:rsidP="00617CF8">
      <w:pPr>
        <w:numPr>
          <w:ilvl w:val="0"/>
          <w:numId w:val="24"/>
        </w:numPr>
        <w:jc w:val="both"/>
        <w:rPr>
          <w:lang w:eastAsia="de-DE"/>
        </w:rPr>
      </w:pPr>
      <w:r>
        <w:rPr>
          <w:lang w:eastAsia="de-DE"/>
        </w:rPr>
        <w:t xml:space="preserve">It was not clear whether the PUI would replace </w:t>
      </w:r>
      <w:r w:rsidR="0080672A">
        <w:rPr>
          <w:lang w:eastAsia="de-DE"/>
        </w:rPr>
        <w:t xml:space="preserve">and erase </w:t>
      </w:r>
      <w:r w:rsidR="00AD2871">
        <w:rPr>
          <w:lang w:eastAsia="de-DE"/>
        </w:rPr>
        <w:t>the n</w:t>
      </w:r>
      <w:r>
        <w:rPr>
          <w:lang w:eastAsia="de-DE"/>
        </w:rPr>
        <w:t>ational/international identifiers already existing in national/international lists of lights, or whether it would be used as underlying metadata that could be used in a way that was agnostic/transparent of the user.</w:t>
      </w:r>
      <w:r w:rsidR="00D31603">
        <w:rPr>
          <w:lang w:eastAsia="de-DE"/>
        </w:rPr>
        <w:t xml:space="preserve">  </w:t>
      </w:r>
    </w:p>
    <w:p w:rsidR="00287157" w:rsidRDefault="00287157" w:rsidP="00617CF8">
      <w:pPr>
        <w:numPr>
          <w:ilvl w:val="0"/>
          <w:numId w:val="24"/>
        </w:numPr>
        <w:jc w:val="both"/>
        <w:rPr>
          <w:lang w:eastAsia="de-DE"/>
        </w:rPr>
      </w:pPr>
      <w:r>
        <w:rPr>
          <w:lang w:eastAsia="de-DE"/>
        </w:rPr>
        <w:t>Is the PUI just a characteristic of the “station” name, or would another PUI be issued if, for instance, a light character changed?</w:t>
      </w:r>
    </w:p>
    <w:p w:rsidR="00287157" w:rsidRDefault="00287157" w:rsidP="00617CF8">
      <w:pPr>
        <w:numPr>
          <w:ilvl w:val="0"/>
          <w:numId w:val="24"/>
        </w:numPr>
        <w:jc w:val="both"/>
        <w:rPr>
          <w:lang w:eastAsia="de-DE"/>
        </w:rPr>
      </w:pPr>
      <w:r>
        <w:rPr>
          <w:lang w:eastAsia="de-DE"/>
        </w:rPr>
        <w:t>How would this system handle temporary (e.g. Emergency Wreck Marker Buoys) AtoN?</w:t>
      </w:r>
    </w:p>
    <w:p w:rsidR="00D31603" w:rsidRDefault="00D31603" w:rsidP="00617CF8">
      <w:pPr>
        <w:numPr>
          <w:ilvl w:val="0"/>
          <w:numId w:val="24"/>
        </w:numPr>
        <w:jc w:val="both"/>
        <w:rPr>
          <w:lang w:eastAsia="de-DE"/>
        </w:rPr>
      </w:pPr>
      <w:r>
        <w:rPr>
          <w:lang w:eastAsia="de-DE"/>
        </w:rPr>
        <w:t xml:space="preserve">Which body would be responsible for the issue/control of the </w:t>
      </w:r>
      <w:proofErr w:type="gramStart"/>
      <w:r>
        <w:rPr>
          <w:lang w:eastAsia="de-DE"/>
        </w:rPr>
        <w:t>PUIs.</w:t>
      </w:r>
      <w:proofErr w:type="gramEnd"/>
    </w:p>
    <w:p w:rsidR="004F28D3" w:rsidRDefault="004F28D3" w:rsidP="004F28D3">
      <w:pPr>
        <w:jc w:val="both"/>
        <w:rPr>
          <w:lang w:eastAsia="de-DE"/>
        </w:rPr>
      </w:pPr>
    </w:p>
    <w:p w:rsidR="004F28D3" w:rsidRDefault="004F28D3" w:rsidP="004F28D3">
      <w:pPr>
        <w:jc w:val="both"/>
        <w:rPr>
          <w:lang w:eastAsia="de-DE"/>
        </w:rPr>
      </w:pPr>
      <w:r>
        <w:rPr>
          <w:lang w:eastAsia="de-DE"/>
        </w:rPr>
        <w:t xml:space="preserve">During the ARM1 session, it became apparent that </w:t>
      </w:r>
      <w:r w:rsidR="00740D66">
        <w:rPr>
          <w:lang w:eastAsia="de-DE"/>
        </w:rPr>
        <w:t xml:space="preserve">the </w:t>
      </w:r>
      <w:r>
        <w:rPr>
          <w:lang w:eastAsia="de-DE"/>
        </w:rPr>
        <w:t>IHO has deferred consideration in this matter until further notice.  However, the concerns noted above are extant and the IALA Domain Manager (presently Dr Nick Ward) should note this.</w:t>
      </w:r>
    </w:p>
    <w:p w:rsidR="00324ACC" w:rsidRPr="00B15B24" w:rsidRDefault="00324ACC" w:rsidP="00DA34B7">
      <w:pPr>
        <w:pStyle w:val="Bullet3text"/>
        <w:ind w:left="0"/>
        <w:rPr>
          <w:highlight w:val="yellow"/>
          <w:lang w:val="en-GB"/>
        </w:rPr>
      </w:pPr>
    </w:p>
    <w:p w:rsidR="009F5C36" w:rsidRDefault="00AA76C0" w:rsidP="00135447">
      <w:pPr>
        <w:pStyle w:val="Heading1"/>
        <w:rPr>
          <w:lang w:val="en-GB"/>
        </w:rPr>
      </w:pPr>
      <w:r w:rsidRPr="00B15B24">
        <w:rPr>
          <w:lang w:val="en-GB"/>
        </w:rPr>
        <w:t>Action requested</w:t>
      </w:r>
    </w:p>
    <w:p w:rsidR="00F3658A" w:rsidRDefault="00BA2312" w:rsidP="00F42F1A">
      <w:pPr>
        <w:pStyle w:val="ListParagraph"/>
        <w:numPr>
          <w:ilvl w:val="0"/>
          <w:numId w:val="26"/>
        </w:numPr>
        <w:rPr>
          <w:lang w:eastAsia="de-DE"/>
        </w:rPr>
      </w:pPr>
      <w:r>
        <w:rPr>
          <w:lang w:eastAsia="de-DE"/>
        </w:rPr>
        <w:t xml:space="preserve">The </w:t>
      </w:r>
      <w:r w:rsidR="00F3658A">
        <w:rPr>
          <w:lang w:eastAsia="de-DE"/>
        </w:rPr>
        <w:t xml:space="preserve">ARM Committee requests that the IALA SG does not </w:t>
      </w:r>
      <w:r w:rsidR="00F7631B">
        <w:rPr>
          <w:lang w:eastAsia="de-DE"/>
        </w:rPr>
        <w:t>endorse the PUI scheme</w:t>
      </w:r>
      <w:r w:rsidR="00F3658A">
        <w:rPr>
          <w:lang w:eastAsia="de-DE"/>
        </w:rPr>
        <w:t xml:space="preserve"> with IHO on the matter until these issues are </w:t>
      </w:r>
      <w:r w:rsidR="00F7631B">
        <w:rPr>
          <w:lang w:eastAsia="de-DE"/>
        </w:rPr>
        <w:t>resolved</w:t>
      </w:r>
      <w:r w:rsidR="00F3658A">
        <w:rPr>
          <w:lang w:eastAsia="de-DE"/>
        </w:rPr>
        <w:t>.</w:t>
      </w:r>
    </w:p>
    <w:p w:rsidR="00F42F1A" w:rsidRDefault="00AD2871" w:rsidP="00F42F1A">
      <w:pPr>
        <w:pStyle w:val="ListParagraph"/>
        <w:numPr>
          <w:ilvl w:val="0"/>
          <w:numId w:val="26"/>
        </w:numPr>
        <w:rPr>
          <w:lang w:eastAsia="de-DE"/>
        </w:rPr>
      </w:pPr>
      <w:r>
        <w:rPr>
          <w:lang w:eastAsia="de-DE"/>
        </w:rPr>
        <w:t>The ENAV C</w:t>
      </w:r>
      <w:bookmarkStart w:id="0" w:name="_GoBack"/>
      <w:bookmarkEnd w:id="0"/>
      <w:r w:rsidR="00F42F1A">
        <w:rPr>
          <w:lang w:eastAsia="de-DE"/>
        </w:rPr>
        <w:t>ommittee to note.</w:t>
      </w:r>
    </w:p>
    <w:p w:rsidR="004F28D3" w:rsidRPr="00D31603" w:rsidRDefault="004F28D3" w:rsidP="00F42F1A">
      <w:pPr>
        <w:pStyle w:val="ListParagraph"/>
        <w:numPr>
          <w:ilvl w:val="0"/>
          <w:numId w:val="26"/>
        </w:numPr>
        <w:rPr>
          <w:lang w:eastAsia="de-DE"/>
        </w:rPr>
      </w:pPr>
      <w:r>
        <w:rPr>
          <w:lang w:eastAsia="de-DE"/>
        </w:rPr>
        <w:t>IALA S-100 Domain Manager to note.</w:t>
      </w:r>
    </w:p>
    <w:sectPr w:rsidR="004F28D3" w:rsidRPr="00D31603" w:rsidSect="005D05AC">
      <w:footerReference w:type="default" r:id="rId8"/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304C" w:rsidRDefault="006E304C" w:rsidP="00002906">
      <w:r>
        <w:separator/>
      </w:r>
    </w:p>
  </w:endnote>
  <w:endnote w:type="continuationSeparator" w:id="0">
    <w:p w:rsidR="006E304C" w:rsidRDefault="006E304C" w:rsidP="000029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2906" w:rsidRDefault="00002906">
    <w:pPr>
      <w:pStyle w:val="Footer"/>
    </w:pP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AD2871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304C" w:rsidRDefault="006E304C" w:rsidP="00002906">
      <w:r>
        <w:separator/>
      </w:r>
    </w:p>
  </w:footnote>
  <w:footnote w:type="continuationSeparator" w:id="0">
    <w:p w:rsidR="006E304C" w:rsidRDefault="006E304C" w:rsidP="000029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BC66F4"/>
    <w:multiLevelType w:val="hybridMultilevel"/>
    <w:tmpl w:val="0A0E3058"/>
    <w:lvl w:ilvl="0" w:tplc="D8F85F6A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">
    <w:nsid w:val="19C37E91"/>
    <w:multiLevelType w:val="multilevel"/>
    <w:tmpl w:val="96443BA0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>
    <w:nsid w:val="22525E84"/>
    <w:multiLevelType w:val="hybridMultilevel"/>
    <w:tmpl w:val="6212C32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6A37E1A"/>
    <w:multiLevelType w:val="hybridMultilevel"/>
    <w:tmpl w:val="C30E99B8"/>
    <w:lvl w:ilvl="0" w:tplc="F2403C1A">
      <w:start w:val="1"/>
      <w:numFmt w:val="lowerRoman"/>
      <w:lvlText w:val="(%1)"/>
      <w:lvlJc w:val="left"/>
      <w:pPr>
        <w:ind w:left="1854" w:hanging="360"/>
      </w:pPr>
      <w:rPr>
        <w:rFonts w:ascii="Arial" w:hAnsi="Arial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4">
    <w:nsid w:val="288B260F"/>
    <w:multiLevelType w:val="hybridMultilevel"/>
    <w:tmpl w:val="D3F05AB6"/>
    <w:lvl w:ilvl="0" w:tplc="67C67A80">
      <w:start w:val="1"/>
      <w:numFmt w:val="bullet"/>
      <w:pStyle w:val="Bullet3"/>
      <w:lvlText w:val=""/>
      <w:lvlJc w:val="left"/>
      <w:pPr>
        <w:ind w:left="2421" w:hanging="360"/>
      </w:pPr>
      <w:rPr>
        <w:rFonts w:ascii="Wingdings" w:hAnsi="Wingdings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5">
    <w:nsid w:val="295B44D4"/>
    <w:multiLevelType w:val="hybridMultilevel"/>
    <w:tmpl w:val="64A8113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9D17002"/>
    <w:multiLevelType w:val="hybridMultilevel"/>
    <w:tmpl w:val="9172359A"/>
    <w:lvl w:ilvl="0" w:tplc="D6D4112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9D508F4"/>
    <w:multiLevelType w:val="multilevel"/>
    <w:tmpl w:val="AD5AF3E6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>
    <w:nsid w:val="4BC63137"/>
    <w:multiLevelType w:val="hybridMultilevel"/>
    <w:tmpl w:val="FF528276"/>
    <w:lvl w:ilvl="0" w:tplc="82E2B8D6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B72679C"/>
    <w:multiLevelType w:val="multilevel"/>
    <w:tmpl w:val="F4D65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>
    <w:nsid w:val="60585238"/>
    <w:multiLevelType w:val="multilevel"/>
    <w:tmpl w:val="C92C422E"/>
    <w:lvl w:ilvl="0">
      <w:start w:val="1"/>
      <w:numFmt w:val="upperLetter"/>
      <w:pStyle w:val="Annex"/>
      <w:lvlText w:val="ANNEX %1.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3">
    <w:nsid w:val="642E0365"/>
    <w:multiLevelType w:val="hybridMultilevel"/>
    <w:tmpl w:val="3C82AC7E"/>
    <w:lvl w:ilvl="0" w:tplc="37E22AA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50264838" w:tentative="1">
      <w:start w:val="1"/>
      <w:numFmt w:val="lowerLetter"/>
      <w:lvlText w:val="%2."/>
      <w:lvlJc w:val="left"/>
      <w:pPr>
        <w:ind w:left="1440" w:hanging="360"/>
      </w:pPr>
    </w:lvl>
    <w:lvl w:ilvl="2" w:tplc="22021022" w:tentative="1">
      <w:start w:val="1"/>
      <w:numFmt w:val="lowerRoman"/>
      <w:lvlText w:val="%3."/>
      <w:lvlJc w:val="right"/>
      <w:pPr>
        <w:ind w:left="2160" w:hanging="180"/>
      </w:pPr>
    </w:lvl>
    <w:lvl w:ilvl="3" w:tplc="3CDE93D6" w:tentative="1">
      <w:start w:val="1"/>
      <w:numFmt w:val="decimal"/>
      <w:lvlText w:val="%4."/>
      <w:lvlJc w:val="left"/>
      <w:pPr>
        <w:ind w:left="2880" w:hanging="360"/>
      </w:pPr>
    </w:lvl>
    <w:lvl w:ilvl="4" w:tplc="066A54C6" w:tentative="1">
      <w:start w:val="1"/>
      <w:numFmt w:val="lowerLetter"/>
      <w:lvlText w:val="%5."/>
      <w:lvlJc w:val="left"/>
      <w:pPr>
        <w:ind w:left="3600" w:hanging="360"/>
      </w:pPr>
    </w:lvl>
    <w:lvl w:ilvl="5" w:tplc="86A872E6" w:tentative="1">
      <w:start w:val="1"/>
      <w:numFmt w:val="lowerRoman"/>
      <w:lvlText w:val="%6."/>
      <w:lvlJc w:val="right"/>
      <w:pPr>
        <w:ind w:left="4320" w:hanging="180"/>
      </w:pPr>
    </w:lvl>
    <w:lvl w:ilvl="6" w:tplc="3DC8899A" w:tentative="1">
      <w:start w:val="1"/>
      <w:numFmt w:val="decimal"/>
      <w:lvlText w:val="%7."/>
      <w:lvlJc w:val="left"/>
      <w:pPr>
        <w:ind w:left="5040" w:hanging="360"/>
      </w:pPr>
    </w:lvl>
    <w:lvl w:ilvl="7" w:tplc="6FA81CE2" w:tentative="1">
      <w:start w:val="1"/>
      <w:numFmt w:val="lowerLetter"/>
      <w:lvlText w:val="%8."/>
      <w:lvlJc w:val="left"/>
      <w:pPr>
        <w:ind w:left="5760" w:hanging="360"/>
      </w:pPr>
    </w:lvl>
    <w:lvl w:ilvl="8" w:tplc="8E5267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3A12B2E"/>
    <w:multiLevelType w:val="hybridMultilevel"/>
    <w:tmpl w:val="644AFFC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9260A56"/>
    <w:multiLevelType w:val="multilevel"/>
    <w:tmpl w:val="3228A17C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6">
    <w:nsid w:val="7ABF45F8"/>
    <w:multiLevelType w:val="hybridMultilevel"/>
    <w:tmpl w:val="EA58D2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0"/>
  </w:num>
  <w:num w:numId="2">
    <w:abstractNumId w:val="16"/>
  </w:num>
  <w:num w:numId="3">
    <w:abstractNumId w:val="10"/>
  </w:num>
  <w:num w:numId="4">
    <w:abstractNumId w:val="10"/>
  </w:num>
  <w:num w:numId="5">
    <w:abstractNumId w:val="6"/>
  </w:num>
  <w:num w:numId="6">
    <w:abstractNumId w:val="11"/>
  </w:num>
  <w:num w:numId="7">
    <w:abstractNumId w:val="8"/>
  </w:num>
  <w:num w:numId="8">
    <w:abstractNumId w:val="0"/>
  </w:num>
  <w:num w:numId="9">
    <w:abstractNumId w:val="4"/>
  </w:num>
  <w:num w:numId="10">
    <w:abstractNumId w:val="12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7"/>
  </w:num>
  <w:num w:numId="17">
    <w:abstractNumId w:val="15"/>
  </w:num>
  <w:num w:numId="18">
    <w:abstractNumId w:val="3"/>
  </w:num>
  <w:num w:numId="19">
    <w:abstractNumId w:val="13"/>
  </w:num>
  <w:num w:numId="20">
    <w:abstractNumId w:val="9"/>
  </w:num>
  <w:num w:numId="21">
    <w:abstractNumId w:val="7"/>
  </w:num>
  <w:num w:numId="22">
    <w:abstractNumId w:val="7"/>
  </w:num>
  <w:num w:numId="2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5"/>
  </w:num>
  <w:num w:numId="25">
    <w:abstractNumId w:val="2"/>
  </w:num>
  <w:num w:numId="2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4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1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4ACC"/>
    <w:rsid w:val="00002906"/>
    <w:rsid w:val="00031A92"/>
    <w:rsid w:val="000348ED"/>
    <w:rsid w:val="00036801"/>
    <w:rsid w:val="00050DA7"/>
    <w:rsid w:val="000A5A01"/>
    <w:rsid w:val="00135447"/>
    <w:rsid w:val="00152273"/>
    <w:rsid w:val="001A654A"/>
    <w:rsid w:val="001C74CF"/>
    <w:rsid w:val="00287157"/>
    <w:rsid w:val="00324ACC"/>
    <w:rsid w:val="003D55DD"/>
    <w:rsid w:val="003E1831"/>
    <w:rsid w:val="00424954"/>
    <w:rsid w:val="004C1386"/>
    <w:rsid w:val="004C220D"/>
    <w:rsid w:val="004F28D3"/>
    <w:rsid w:val="00510F44"/>
    <w:rsid w:val="005D05AC"/>
    <w:rsid w:val="00617CF8"/>
    <w:rsid w:val="00630F7F"/>
    <w:rsid w:val="0064435F"/>
    <w:rsid w:val="006B08D2"/>
    <w:rsid w:val="006D470F"/>
    <w:rsid w:val="006E304C"/>
    <w:rsid w:val="00727E88"/>
    <w:rsid w:val="00740D66"/>
    <w:rsid w:val="00760CEC"/>
    <w:rsid w:val="00775878"/>
    <w:rsid w:val="00794127"/>
    <w:rsid w:val="0080092C"/>
    <w:rsid w:val="0080672A"/>
    <w:rsid w:val="00814C3B"/>
    <w:rsid w:val="008267B0"/>
    <w:rsid w:val="0085704B"/>
    <w:rsid w:val="00872453"/>
    <w:rsid w:val="008F13DD"/>
    <w:rsid w:val="00902AA4"/>
    <w:rsid w:val="009670F8"/>
    <w:rsid w:val="0099513F"/>
    <w:rsid w:val="009F3B6C"/>
    <w:rsid w:val="009F5C36"/>
    <w:rsid w:val="00A27F12"/>
    <w:rsid w:val="00A30579"/>
    <w:rsid w:val="00A40981"/>
    <w:rsid w:val="00AA76C0"/>
    <w:rsid w:val="00AD2871"/>
    <w:rsid w:val="00B077EC"/>
    <w:rsid w:val="00B15B24"/>
    <w:rsid w:val="00B428DA"/>
    <w:rsid w:val="00B8247E"/>
    <w:rsid w:val="00B949D5"/>
    <w:rsid w:val="00BA2312"/>
    <w:rsid w:val="00BA63DB"/>
    <w:rsid w:val="00BE56DF"/>
    <w:rsid w:val="00CA04AF"/>
    <w:rsid w:val="00D31603"/>
    <w:rsid w:val="00D72CBB"/>
    <w:rsid w:val="00DA34B7"/>
    <w:rsid w:val="00DD0C66"/>
    <w:rsid w:val="00E93C9B"/>
    <w:rsid w:val="00EE3F2F"/>
    <w:rsid w:val="00F30247"/>
    <w:rsid w:val="00F3658A"/>
    <w:rsid w:val="00F42F1A"/>
    <w:rsid w:val="00F73F78"/>
    <w:rsid w:val="00F7631B"/>
    <w:rsid w:val="00FA5842"/>
    <w:rsid w:val="00FA6769"/>
    <w:rsid w:val="00FD0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6" w:qFormat="1"/>
    <w:lsdException w:name="caption" w:semiHidden="1" w:unhideWhenUsed="1" w:qFormat="1"/>
    <w:lsdException w:name="table of figures" w:uiPriority="99"/>
    <w:lsdException w:name="Title" w:qFormat="1"/>
    <w:lsdException w:name="Body Text" w:qFormat="1"/>
    <w:lsdException w:name="Subtitle" w:qFormat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D05AC"/>
    <w:rPr>
      <w:rFonts w:ascii="Arial" w:hAnsi="Arial"/>
      <w:sz w:val="22"/>
      <w:lang w:eastAsia="en-US"/>
    </w:rPr>
  </w:style>
  <w:style w:type="paragraph" w:styleId="Heading1">
    <w:name w:val="heading 1"/>
    <w:basedOn w:val="Normal"/>
    <w:next w:val="Normal"/>
    <w:qFormat/>
    <w:rsid w:val="00135447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eastAsia="MS Mincho"/>
      <w:b/>
      <w:kern w:val="28"/>
      <w:lang w:val="fr-FR"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  <w:tab w:val="left" w:pos="851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  <w:tab w:val="left" w:pos="851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0348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002906"/>
    <w:pPr>
      <w:spacing w:after="120"/>
      <w:jc w:val="both"/>
    </w:pPr>
    <w:rPr>
      <w:rFonts w:eastAsia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5D05AC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eastAsia="Times"/>
      <w:lang w:val="fr-FR"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6D470F"/>
    <w:pPr>
      <w:numPr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002906"/>
    <w:rPr>
      <w:rFonts w:ascii="Arial" w:eastAsia="Calibri" w:hAnsi="Arial" w:cs="Calibri"/>
      <w:sz w:val="22"/>
      <w:szCs w:val="22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  <w:style w:type="paragraph" w:styleId="ListParagraph">
    <w:name w:val="List Paragraph"/>
    <w:basedOn w:val="Normal"/>
    <w:uiPriority w:val="34"/>
    <w:rsid w:val="00F3658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6" w:qFormat="1"/>
    <w:lsdException w:name="caption" w:semiHidden="1" w:unhideWhenUsed="1" w:qFormat="1"/>
    <w:lsdException w:name="table of figures" w:uiPriority="99"/>
    <w:lsdException w:name="Title" w:qFormat="1"/>
    <w:lsdException w:name="Body Text" w:qFormat="1"/>
    <w:lsdException w:name="Subtitle" w:qFormat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D05AC"/>
    <w:rPr>
      <w:rFonts w:ascii="Arial" w:hAnsi="Arial"/>
      <w:sz w:val="22"/>
      <w:lang w:eastAsia="en-US"/>
    </w:rPr>
  </w:style>
  <w:style w:type="paragraph" w:styleId="Heading1">
    <w:name w:val="heading 1"/>
    <w:basedOn w:val="Normal"/>
    <w:next w:val="Normal"/>
    <w:qFormat/>
    <w:rsid w:val="00135447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eastAsia="MS Mincho"/>
      <w:b/>
      <w:kern w:val="28"/>
      <w:lang w:val="fr-FR"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  <w:tab w:val="left" w:pos="851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  <w:tab w:val="left" w:pos="851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0348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002906"/>
    <w:pPr>
      <w:spacing w:after="120"/>
      <w:jc w:val="both"/>
    </w:pPr>
    <w:rPr>
      <w:rFonts w:eastAsia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5D05AC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eastAsia="Times"/>
      <w:lang w:val="fr-FR"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6D470F"/>
    <w:pPr>
      <w:numPr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002906"/>
    <w:rPr>
      <w:rFonts w:ascii="Arial" w:eastAsia="Calibri" w:hAnsi="Arial" w:cs="Calibri"/>
      <w:sz w:val="22"/>
      <w:szCs w:val="22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  <w:style w:type="paragraph" w:styleId="ListParagraph">
    <w:name w:val="List Paragraph"/>
    <w:basedOn w:val="Normal"/>
    <w:uiPriority w:val="34"/>
    <w:rsid w:val="00F3658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rtinB\Dropbox\IALA\IALA%20Committee%20Templates\Internal%20Committee%20Liaison%20Note_Feb13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Internal Committee Liaison Note_Feb13.dot</Template>
  <TotalTime>155</TotalTime>
  <Pages>1</Pages>
  <Words>336</Words>
  <Characters>1850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Liaison note from ANM to ANIS Working Group</vt:lpstr>
    </vt:vector>
  </TitlesOfParts>
  <Company>DFO-MPO</Company>
  <LinksUpToDate>false</LinksUpToDate>
  <CharactersWithSpaces>2182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creator>Martin Bransby</dc:creator>
  <cp:lastModifiedBy>Wim</cp:lastModifiedBy>
  <cp:revision>16</cp:revision>
  <cp:lastPrinted>2006-10-19T11:49:00Z</cp:lastPrinted>
  <dcterms:created xsi:type="dcterms:W3CDTF">2014-11-25T15:10:00Z</dcterms:created>
  <dcterms:modified xsi:type="dcterms:W3CDTF">2014-11-27T19:15:00Z</dcterms:modified>
</cp:coreProperties>
</file>